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18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12"/>
        <w:gridCol w:w="4570"/>
      </w:tblGrid>
      <w:tr>
        <w:tblPrEx>
          <w:shd w:val="clear" w:color="auto" w:fill="ced7e7"/>
        </w:tblPrEx>
        <w:trPr>
          <w:trHeight w:val="1529" w:hRule="atLeast"/>
        </w:trPr>
        <w:tc>
          <w:tcPr>
            <w:tcW w:type="dxa" w:w="4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widowControl w:val="1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930400" cy="929640"/>
                  <wp:effectExtent l="0" t="0" r="0" b="0"/>
                  <wp:docPr id="1073741825" name="officeArt object" descr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Εικόνα 1" descr="Εικόνα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9296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widowControl w:val="1"/>
              <w:jc w:val="center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295400" cy="733425"/>
                  <wp:effectExtent l="0" t="0" r="0" b="0"/>
                  <wp:docPr id="1073741826" name="officeArt object" descr="Εικόνα που περιέχει κείμενο&#10;&#10;Περιγραφή που δημιουργήθηκε αυτόματ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Εικόνα που περιέχει κείμενοΠεριγραφή που δημιουργήθηκε αυτόματα" descr="Εικόνα που περιέχει κείμενοΠεριγραφή που δημιουργήθηκε αυτόματα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7334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 Text"/>
        <w:spacing w:before="10"/>
        <w:rPr>
          <w:rFonts w:ascii="Times New Roman" w:hAnsi="Times New Roman"/>
          <w:sz w:val="8"/>
          <w:szCs w:val="8"/>
        </w:rPr>
      </w:pPr>
    </w:p>
    <w:p>
      <w:pPr>
        <w:pStyle w:val="Title A"/>
      </w:pPr>
      <w:r>
        <w:rPr>
          <w:rtl w:val="0"/>
        </w:rPr>
        <w:t>ΠΡΟΣΚΛΗΣΗ</w:t>
      </w:r>
      <w:r>
        <w:rPr>
          <w:spacing w:val="-1"/>
          <w:rtl w:val="0"/>
        </w:rPr>
        <w:t xml:space="preserve"> </w:t>
      </w:r>
      <w:r>
        <w:rPr>
          <w:rtl w:val="0"/>
        </w:rPr>
        <w:t>ΓΙΑ</w:t>
      </w:r>
      <w:r>
        <w:rPr>
          <w:spacing w:val="-4"/>
          <w:rtl w:val="0"/>
        </w:rPr>
        <w:t xml:space="preserve"> </w:t>
      </w:r>
      <w:r>
        <w:rPr>
          <w:rtl w:val="0"/>
        </w:rPr>
        <w:t>ΑΠΕΥΘΕΙΑΣ</w:t>
      </w:r>
      <w:r>
        <w:rPr>
          <w:spacing w:val="-5"/>
          <w:rtl w:val="0"/>
        </w:rPr>
        <w:t xml:space="preserve"> </w:t>
      </w:r>
      <w:r>
        <w:rPr>
          <w:rtl w:val="0"/>
        </w:rPr>
        <w:t>ΑΝΑΘΕΣΗ</w:t>
      </w:r>
    </w:p>
    <w:p>
      <w:pPr>
        <w:pStyle w:val="Normal.0"/>
        <w:widowControl w:val="1"/>
        <w:rPr>
          <w:b w:val="1"/>
          <w:bCs w:val="1"/>
        </w:rPr>
      </w:pPr>
      <w:r>
        <w:rPr>
          <w:rtl w:val="0"/>
        </w:rPr>
        <w:t xml:space="preserve">Η ΑΜΚΕ «Αιγιναία» πολιτιστικός φορέας με έδρα την Αίγινα με την από </w:t>
      </w:r>
      <w:r>
        <w:rPr>
          <w:rtl w:val="0"/>
        </w:rPr>
        <w:t xml:space="preserve">16/06/2021 </w:t>
      </w:r>
      <w:r>
        <w:rPr>
          <w:rtl w:val="0"/>
        </w:rPr>
        <w:t>απόφαση του Δικτύου  Συνεργασίας Δήμων ΠΕ Νήσων Αττικής</w:t>
      </w:r>
      <w:r>
        <w:rPr>
          <w:rtl w:val="0"/>
        </w:rPr>
        <w:t>, (</w:t>
      </w:r>
      <w:r>
        <w:rPr>
          <w:rtl w:val="0"/>
        </w:rPr>
        <w:t>Αρ</w:t>
      </w:r>
      <w:r>
        <w:rPr>
          <w:rtl w:val="0"/>
        </w:rPr>
        <w:t xml:space="preserve">. </w:t>
      </w:r>
      <w:r>
        <w:rPr>
          <w:rtl w:val="0"/>
        </w:rPr>
        <w:t xml:space="preserve">Πρωτ </w:t>
      </w:r>
      <w:r>
        <w:rPr>
          <w:rtl w:val="0"/>
        </w:rPr>
        <w:t xml:space="preserve">1325), </w:t>
      </w:r>
      <w:r>
        <w:rPr>
          <w:spacing w:val="0"/>
          <w:rtl w:val="0"/>
        </w:rPr>
        <w:t xml:space="preserve"> ως φορέας υλοποίησης </w:t>
      </w:r>
      <w:r>
        <w:rPr>
          <w:rtl w:val="0"/>
        </w:rPr>
        <w:t xml:space="preserve">της πράξης με τίτλο </w:t>
      </w:r>
      <w:r>
        <w:rPr>
          <w:b w:val="1"/>
          <w:bCs w:val="1"/>
          <w:rtl w:val="0"/>
        </w:rPr>
        <w:t xml:space="preserve">«Ψηφιακή προβολή με θέμα </w:t>
      </w:r>
      <w:r>
        <w:rPr>
          <w:b w:val="1"/>
          <w:bCs w:val="1"/>
          <w:rtl w:val="0"/>
          <w:lang w:val="ru-RU"/>
        </w:rPr>
        <w:t>"</w:t>
      </w:r>
      <w:r>
        <w:rPr>
          <w:b w:val="1"/>
          <w:bCs w:val="1"/>
          <w:rtl w:val="0"/>
        </w:rPr>
        <w:t xml:space="preserve">Τα νησιά του Αργοσαρωνικού στη διάρκεια της Ελληνικής Επανάστασης του </w:t>
      </w:r>
      <w:r>
        <w:rPr>
          <w:b w:val="1"/>
          <w:bCs w:val="1"/>
          <w:rtl w:val="0"/>
        </w:rPr>
        <w:t>1821</w:t>
      </w:r>
      <w:r>
        <w:rPr>
          <w:b w:val="1"/>
          <w:bCs w:val="1"/>
          <w:rtl w:val="0"/>
        </w:rPr>
        <w:t xml:space="preserve">” με κωδικό ΟΠΣ </w:t>
      </w:r>
      <w:r>
        <w:rPr>
          <w:b w:val="1"/>
          <w:bCs w:val="1"/>
          <w:rtl w:val="0"/>
        </w:rPr>
        <w:t>5070666 (</w:t>
      </w:r>
      <w:r>
        <w:rPr>
          <w:b w:val="1"/>
          <w:bCs w:val="1"/>
          <w:rtl w:val="0"/>
        </w:rPr>
        <w:t>κωδ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 xml:space="preserve">απόφασης </w:t>
      </w:r>
      <w:r>
        <w:rPr>
          <w:b w:val="1"/>
          <w:bCs w:val="1"/>
          <w:rtl w:val="0"/>
        </w:rPr>
        <w:t xml:space="preserve">11903) </w:t>
      </w:r>
      <w:r>
        <w:rPr>
          <w:b w:val="1"/>
          <w:bCs w:val="1"/>
          <w:rtl w:val="0"/>
        </w:rPr>
        <w:t xml:space="preserve">στο επιχειρησιακό πρόγραμμα Αλιείας και Θάλασσας </w:t>
      </w:r>
      <w:r>
        <w:rPr>
          <w:b w:val="1"/>
          <w:bCs w:val="1"/>
          <w:rtl w:val="0"/>
        </w:rPr>
        <w:t xml:space="preserve">2014-2020, </w:t>
      </w:r>
      <w:r>
        <w:rPr>
          <w:rtl w:val="0"/>
        </w:rPr>
        <w:t>προτίθεται να αναθέσει</w:t>
      </w:r>
      <w:r>
        <w:rPr>
          <w:spacing w:val="0"/>
          <w:rtl w:val="0"/>
        </w:rPr>
        <w:t xml:space="preserve"> </w:t>
      </w:r>
      <w:r>
        <w:rPr>
          <w:b w:val="1"/>
          <w:bCs w:val="1"/>
          <w:rtl w:val="0"/>
        </w:rPr>
        <w:t>την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παροχή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 xml:space="preserve">υπηρεσιών για τις ενέργειες του Υποέργου </w:t>
      </w:r>
      <w:r>
        <w:rPr>
          <w:b w:val="1"/>
          <w:bCs w:val="1"/>
          <w:rtl w:val="0"/>
          <w:lang w:val="ru-RU"/>
        </w:rPr>
        <w:t xml:space="preserve">1- </w:t>
      </w:r>
      <w:r>
        <w:rPr>
          <w:b w:val="1"/>
          <w:bCs w:val="1"/>
          <w:rtl w:val="0"/>
        </w:rPr>
        <w:t xml:space="preserve">Ανάπτυξη περιεχομένου </w:t>
      </w:r>
      <w:r>
        <w:rPr>
          <w:b w:val="1"/>
          <w:bCs w:val="1"/>
          <w:rtl w:val="0"/>
          <w:lang w:val="fr-FR"/>
        </w:rPr>
        <w:t xml:space="preserve">(pre-production, post-production </w:t>
      </w:r>
      <w:r>
        <w:rPr>
          <w:b w:val="1"/>
          <w:bCs w:val="1"/>
          <w:rtl w:val="0"/>
        </w:rPr>
        <w:t>και οπτική ταυτότητα έργου</w:t>
      </w:r>
      <w:r>
        <w:rPr>
          <w:b w:val="1"/>
          <w:bCs w:val="1"/>
          <w:rtl w:val="0"/>
        </w:rPr>
        <w:t xml:space="preserve">) </w:t>
      </w:r>
      <w:r>
        <w:rPr>
          <w:b w:val="1"/>
          <w:bCs w:val="1"/>
          <w:rtl w:val="0"/>
        </w:rPr>
        <w:t>και δράσεις προβολής</w:t>
      </w:r>
      <w:r>
        <w:rPr>
          <w:b w:val="1"/>
          <w:bCs w:val="1"/>
          <w:rtl w:val="0"/>
        </w:rPr>
        <w:t>.</w:t>
      </w:r>
    </w:p>
    <w:p>
      <w:pPr>
        <w:pStyle w:val="Normal.0"/>
        <w:widowControl w:val="1"/>
      </w:pPr>
    </w:p>
    <w:p>
      <w:pPr>
        <w:pStyle w:val="Normal.0"/>
        <w:spacing w:before="1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Πληροφοριακά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στοιχεία</w:t>
      </w:r>
    </w:p>
    <w:tbl>
      <w:tblPr>
        <w:tblW w:w="10064" w:type="dxa"/>
        <w:jc w:val="left"/>
        <w:tblInd w:w="24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4"/>
        <w:gridCol w:w="6520"/>
      </w:tblGrid>
      <w:tr>
        <w:tblPrEx>
          <w:shd w:val="clear" w:color="auto" w:fill="ced7e7"/>
        </w:tblPrEx>
        <w:trPr>
          <w:trHeight w:val="527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0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Διαδικασία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Ανάθεσης</w:t>
            </w:r>
          </w:p>
          <w:p>
            <w:pPr>
              <w:pStyle w:val="Table Paragraph"/>
              <w:bidi w:val="0"/>
              <w:spacing w:line="249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προμήθειας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68" w:lineRule="exact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Απευθείας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Ανάθεση</w:t>
            </w:r>
          </w:p>
        </w:tc>
      </w:tr>
      <w:tr>
        <w:tblPrEx>
          <w:shd w:val="clear" w:color="auto" w:fill="ced7e7"/>
        </w:tblPrEx>
        <w:trPr>
          <w:trHeight w:val="799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0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6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Τίτλος</w:t>
            </w:r>
            <w:r>
              <w:rPr>
                <w:b w:val="1"/>
                <w:bCs w:val="1"/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προμήθειας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510"/>
            </w:tcMar>
            <w:vAlign w:val="top"/>
          </w:tcPr>
          <w:p>
            <w:pPr>
              <w:pStyle w:val="Table Paragraph"/>
              <w:spacing w:line="264" w:lineRule="exact"/>
              <w:ind w:right="143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Ανάπτυξη περιεχομένου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(pre-production, post-production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και οπτική ταυτότητα έργου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)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και δράσεις προβολής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ΠΡΟΣΚΛΗΣΗ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1)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0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Προϋπολογισμός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28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14.632,00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€</w:t>
            </w:r>
            <w:r>
              <w:rPr>
                <w:spacing w:val="4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συμπεριλαμβανομένου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ΦΠΑ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0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Κριτήριο</w:t>
            </w:r>
            <w:r>
              <w:rPr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Ανάθεσης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0"/>
                <w:szCs w:val="20"/>
                <w:shd w:val="nil" w:color="auto" w:fill="auto"/>
                <w:rtl w:val="0"/>
              </w:rPr>
              <w:t>Πλέον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συμφέρουσα</w:t>
            </w:r>
            <w:r>
              <w:rPr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από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οικονομική</w:t>
            </w:r>
            <w:r>
              <w:rPr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άποψη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προσφορά</w:t>
            </w:r>
            <w:r>
              <w:rPr>
                <w:spacing w:val="-1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βάσει</w:t>
            </w:r>
            <w:r>
              <w:rPr>
                <w:spacing w:val="-3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τιμής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46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0"/>
            <w:tcMar>
              <w:top w:type="dxa" w:w="80"/>
              <w:left w:type="dxa" w:w="190"/>
              <w:bottom w:type="dxa" w:w="80"/>
              <w:right w:type="dxa" w:w="173"/>
            </w:tcMar>
            <w:vAlign w:val="top"/>
          </w:tcPr>
          <w:p>
            <w:pPr>
              <w:pStyle w:val="Table Paragraph"/>
              <w:tabs>
                <w:tab w:val="left" w:pos="772"/>
                <w:tab w:val="left" w:pos="1674"/>
              </w:tabs>
              <w:ind w:right="93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Καταληκτική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Ημερομηνία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&amp;</w:t>
              <w:tab/>
            </w:r>
          </w:p>
          <w:p>
            <w:pPr>
              <w:pStyle w:val="Table Paragraph"/>
              <w:tabs>
                <w:tab w:val="left" w:pos="772"/>
                <w:tab w:val="left" w:pos="1674"/>
              </w:tabs>
              <w:ind w:right="93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Ώρα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</w:rPr>
              <w:t>Υποβολής</w:t>
            </w:r>
            <w:r>
              <w:rPr>
                <w:b w:val="1"/>
                <w:bCs w:val="1"/>
                <w:spacing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Προσφορών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0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>Πέμπτη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 2</w:t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9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/07/2021</w:t>
            </w:r>
            <w:r>
              <w:rPr>
                <w:b w:val="1"/>
                <w:bCs w:val="1"/>
                <w:spacing w:val="-1"/>
                <w:sz w:val="20"/>
                <w:szCs w:val="20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και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ώρα</w:t>
            </w:r>
            <w:r>
              <w:rPr>
                <w:b w:val="1"/>
                <w:bCs w:val="1"/>
                <w:spacing w:val="-2"/>
                <w:sz w:val="20"/>
                <w:szCs w:val="20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14:00</w:t>
            </w:r>
            <w:r>
              <w:rPr>
                <w:b w:val="1"/>
                <w:bCs w:val="1"/>
                <w:spacing w:val="-3"/>
                <w:sz w:val="20"/>
                <w:szCs w:val="20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μ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μ</w:t>
            </w:r>
            <w:r>
              <w:rPr>
                <w:b w:val="1"/>
                <w:bCs w:val="1"/>
                <w:sz w:val="20"/>
                <w:szCs w:val="20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d9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"/>
              <w:ind w:left="0" w:firstLine="0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</w:p>
          <w:p>
            <w:pPr>
              <w:pStyle w:val="Table Paragraph"/>
              <w:bidi w:val="0"/>
              <w:ind w:left="110" w:right="939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Τόπος κατάθεσης</w:t>
            </w:r>
            <w:r>
              <w:rPr>
                <w:b w:val="1"/>
                <w:bCs w:val="1"/>
                <w:spacing w:val="-47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προσφορών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175"/>
            </w:tcMar>
            <w:vAlign w:val="top"/>
          </w:tcPr>
          <w:p>
            <w:pPr>
              <w:pStyle w:val="Table Paragraph"/>
              <w:spacing w:before="116" w:line="278" w:lineRule="auto"/>
              <w:ind w:right="95"/>
              <w:jc w:val="both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Αιγιναία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</w:t>
            </w:r>
            <w:r>
              <w:rPr>
                <w:b w:val="1"/>
                <w:bCs w:val="1"/>
                <w:spacing w:val="-2"/>
                <w:sz w:val="20"/>
                <w:szCs w:val="20"/>
                <w:shd w:val="nil" w:color="auto" w:fill="auto"/>
                <w:rtl w:val="0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Γραφείο Γεωργίου Μπόγρη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Μητροπόλεως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9,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ΑΙΓΙΝΑ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.</w:t>
            </w:r>
          </w:p>
          <w:p>
            <w:pPr>
              <w:pStyle w:val="Table Paragraph"/>
              <w:bidi w:val="0"/>
              <w:spacing w:before="116" w:line="278" w:lineRule="auto"/>
              <w:ind w:left="110" w:right="95" w:firstLine="0"/>
              <w:jc w:val="both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Υπόψιν κας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Ελένη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Γούστη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Σταμπόγλη</w:t>
            </w:r>
          </w:p>
        </w:tc>
      </w:tr>
    </w:tbl>
    <w:p>
      <w:pPr>
        <w:pStyle w:val="Normal.0"/>
        <w:spacing w:before="1"/>
        <w:ind w:left="137" w:hanging="137"/>
        <w:jc w:val="both"/>
        <w:rPr>
          <w:b w:val="1"/>
          <w:bCs w:val="1"/>
        </w:rPr>
      </w:pP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Αναλυτική Πρόσκληση και Τεχνικές προδιαγραφές</w:t>
      </w:r>
      <w:r>
        <w:rPr>
          <w:b w:val="1"/>
          <w:bCs w:val="1"/>
          <w:sz w:val="20"/>
          <w:szCs w:val="20"/>
          <w:rtl w:val="0"/>
        </w:rPr>
        <w:t xml:space="preserve">: </w:t>
      </w:r>
      <w:r>
        <w:rPr>
          <w:b w:val="1"/>
          <w:bCs w:val="1"/>
          <w:sz w:val="20"/>
          <w:szCs w:val="20"/>
          <w:rtl w:val="0"/>
          <w:lang w:val="en-US"/>
        </w:rPr>
        <w:t>https://www.facebook.com/periodikoaiginaia/</w:t>
      </w:r>
    </w:p>
    <w:p>
      <w:pPr>
        <w:pStyle w:val="Body Text"/>
        <w:rPr>
          <w:b w:val="1"/>
          <w:bCs w:val="1"/>
          <w:sz w:val="20"/>
          <w:szCs w:val="20"/>
        </w:rPr>
      </w:pPr>
    </w:p>
    <w:p>
      <w:pPr>
        <w:pStyle w:val="Body Text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12"/>
          <w:szCs w:val="12"/>
        </w:rPr>
        <w:drawing xmlns:a="http://schemas.openxmlformats.org/drawingml/2006/main">
          <wp:inline distT="0" distB="0" distL="0" distR="0">
            <wp:extent cx="4790364" cy="354859"/>
            <wp:effectExtent l="0" t="0" r="0" b="0"/>
            <wp:docPr id="1073741827" name="officeArt object" descr="Εικόνα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Εικόνα 9" descr="Εικόνα 9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364" cy="354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Text"/>
      </w:pPr>
      <w:r>
        <w:rPr>
          <w:b w:val="1"/>
          <w:bCs w:val="1"/>
          <w:sz w:val="20"/>
          <w:szCs w:val="20"/>
        </w:rPr>
      </w:r>
    </w:p>
    <w:sectPr>
      <w:headerReference w:type="default" r:id="rId7"/>
      <w:footerReference w:type="default" r:id="rId8"/>
      <w:pgSz w:w="11940" w:h="16860" w:orient="portrait"/>
      <w:pgMar w:top="940" w:right="700" w:bottom="280" w:left="660" w:header="749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le A">
    <w:name w:val="Title A"/>
    <w:next w:val="Titl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5" w:after="0" w:line="240" w:lineRule="auto"/>
      <w:ind w:left="2285" w:right="0" w:firstLine="0"/>
      <w:jc w:val="left"/>
      <w:outlineLvl w:val="9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